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A503E6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-523875</wp:posOffset>
                      </wp:positionV>
                      <wp:extent cx="222377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377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59B5B284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094C7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Growth and Decay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3.55pt;margin-top:-41.25pt;width:175.1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59B5B284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94C7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Growth and Decay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77C65" w:rsidRPr="00D46AEA" w14:paraId="540CE016" w14:textId="77777777" w:rsidTr="00094C73">
        <w:trPr>
          <w:trHeight w:val="694"/>
        </w:trPr>
        <w:tc>
          <w:tcPr>
            <w:tcW w:w="1696" w:type="dxa"/>
            <w:shd w:val="clear" w:color="auto" w:fill="auto"/>
          </w:tcPr>
          <w:p w14:paraId="613AB986" w14:textId="7FF22D79" w:rsidR="00A77C65" w:rsidRDefault="00094C73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Exponential Growth</w:t>
            </w:r>
          </w:p>
        </w:tc>
        <w:tc>
          <w:tcPr>
            <w:tcW w:w="4449" w:type="dxa"/>
            <w:shd w:val="clear" w:color="auto" w:fill="auto"/>
          </w:tcPr>
          <w:p w14:paraId="468361B1" w14:textId="77777777" w:rsidR="00A77C65" w:rsidRDefault="00094C73" w:rsidP="00A77C6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we </w:t>
            </w:r>
            <w:r w:rsidRPr="00FB502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a number </w:t>
            </w:r>
            <w:r w:rsidR="00FB502F">
              <w:rPr>
                <w:rFonts w:ascii="Times New Roman" w:hAnsi="Times New Roman" w:cs="Times New Roman"/>
                <w:b/>
                <w:sz w:val="24"/>
              </w:rPr>
              <w:t>repeatedly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FB502F">
              <w:rPr>
                <w:rFonts w:ascii="Times New Roman" w:hAnsi="Times New Roman" w:cs="Times New Roman"/>
                <w:b/>
                <w:sz w:val="24"/>
              </w:rPr>
              <w:t>same number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4"/>
                </w:rPr>
                <m:t>≠1)</m:t>
              </m:r>
            </m:oMath>
            <w:r w:rsidR="00FB502F">
              <w:rPr>
                <w:rFonts w:ascii="Times New Roman" w:eastAsiaTheme="minorEastAsia" w:hAnsi="Times New Roman" w:cs="Times New Roman"/>
                <w:sz w:val="24"/>
              </w:rPr>
              <w:t xml:space="preserve">, resulting in the number </w:t>
            </w:r>
            <w:r w:rsidR="00FB502F" w:rsidRPr="00FB502F">
              <w:rPr>
                <w:rFonts w:ascii="Times New Roman" w:eastAsiaTheme="minorEastAsia" w:hAnsi="Times New Roman" w:cs="Times New Roman"/>
                <w:b/>
                <w:sz w:val="24"/>
              </w:rPr>
              <w:t>increasing by the same proportion</w:t>
            </w:r>
            <w:r w:rsidR="00FB502F">
              <w:rPr>
                <w:rFonts w:ascii="Times New Roman" w:eastAsiaTheme="minorEastAsia" w:hAnsi="Times New Roman" w:cs="Times New Roman"/>
                <w:sz w:val="24"/>
              </w:rPr>
              <w:t xml:space="preserve"> each time.</w:t>
            </w:r>
          </w:p>
          <w:p w14:paraId="0956376C" w14:textId="77777777" w:rsidR="00FB502F" w:rsidRDefault="00FB502F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24EC320F" w14:textId="4BBE8535" w:rsidR="00FB502F" w:rsidRDefault="00FB502F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original amount can grow very quickly in exponential growth.</w:t>
            </w:r>
          </w:p>
        </w:tc>
        <w:tc>
          <w:tcPr>
            <w:tcW w:w="4069" w:type="dxa"/>
            <w:shd w:val="clear" w:color="auto" w:fill="auto"/>
          </w:tcPr>
          <w:p w14:paraId="14491DE7" w14:textId="4861B390" w:rsidR="00A77C65" w:rsidRPr="00911B33" w:rsidRDefault="00FB502F" w:rsidP="00A77C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1, 2, 4, 8, 16, 32, 64, 128…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an example of exponential growth, because the numbers are being multiplied by 2 each time.</w:t>
            </w:r>
          </w:p>
        </w:tc>
      </w:tr>
      <w:tr w:rsidR="00FB502F" w:rsidRPr="00D46AEA" w14:paraId="76BE0C40" w14:textId="77777777" w:rsidTr="00094C73">
        <w:trPr>
          <w:trHeight w:val="694"/>
        </w:trPr>
        <w:tc>
          <w:tcPr>
            <w:tcW w:w="1696" w:type="dxa"/>
            <w:shd w:val="clear" w:color="auto" w:fill="auto"/>
          </w:tcPr>
          <w:p w14:paraId="088E7ED6" w14:textId="148B5B75" w:rsidR="00FB502F" w:rsidRDefault="00FB502F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Exponential Decay</w:t>
            </w:r>
          </w:p>
        </w:tc>
        <w:tc>
          <w:tcPr>
            <w:tcW w:w="4449" w:type="dxa"/>
            <w:shd w:val="clear" w:color="auto" w:fill="auto"/>
          </w:tcPr>
          <w:p w14:paraId="7238EAFC" w14:textId="53C5A19A" w:rsidR="00FB502F" w:rsidRDefault="00FB502F" w:rsidP="00FB502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we </w:t>
            </w:r>
            <w:r w:rsidRPr="00FB502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a number </w:t>
            </w:r>
            <w:r>
              <w:rPr>
                <w:rFonts w:ascii="Times New Roman" w:hAnsi="Times New Roman" w:cs="Times New Roman"/>
                <w:b/>
                <w:sz w:val="24"/>
              </w:rPr>
              <w:t>repeatedly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FB502F">
              <w:rPr>
                <w:rFonts w:ascii="Times New Roman" w:hAnsi="Times New Roman" w:cs="Times New Roman"/>
                <w:b/>
                <w:sz w:val="24"/>
              </w:rPr>
              <w:t>same 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0&lt;x&lt;1</m:t>
              </m:r>
              <m:r>
                <w:rPr>
                  <w:rFonts w:ascii="Cambria Math" w:hAnsi="Cambria Math" w:cs="Times New Roman"/>
                  <w:sz w:val="24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resulting in the number 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decreasing</w:t>
            </w:r>
            <w:r w:rsidRPr="00FB502F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by the same proportion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each time.</w:t>
            </w:r>
          </w:p>
          <w:p w14:paraId="0C9BB21F" w14:textId="77777777" w:rsidR="00FB502F" w:rsidRDefault="00FB502F" w:rsidP="00FB502F">
            <w:pPr>
              <w:rPr>
                <w:rFonts w:ascii="Times New Roman" w:hAnsi="Times New Roman" w:cs="Times New Roman"/>
                <w:sz w:val="24"/>
              </w:rPr>
            </w:pPr>
          </w:p>
          <w:p w14:paraId="5DA49329" w14:textId="2FBBFB52" w:rsidR="00FB502F" w:rsidRDefault="00FB502F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original amount can decrease very quickly in exponential decay.</w:t>
            </w:r>
          </w:p>
        </w:tc>
        <w:tc>
          <w:tcPr>
            <w:tcW w:w="4069" w:type="dxa"/>
            <w:shd w:val="clear" w:color="auto" w:fill="auto"/>
          </w:tcPr>
          <w:p w14:paraId="0DAE674F" w14:textId="0F6C5FEF" w:rsidR="00FB502F" w:rsidRDefault="00FB502F" w:rsidP="00FB502F">
            <w:pPr>
              <w:jc w:val="center"/>
              <w:rPr>
                <w:noProof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1000, 200, 40, 8…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an example of exponential decay, because the numbers are being multiplied by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each time.</w:t>
            </w:r>
          </w:p>
        </w:tc>
      </w:tr>
      <w:tr w:rsidR="00FB502F" w:rsidRPr="00D46AEA" w14:paraId="320F9537" w14:textId="77777777" w:rsidTr="00094C73">
        <w:trPr>
          <w:trHeight w:val="694"/>
        </w:trPr>
        <w:tc>
          <w:tcPr>
            <w:tcW w:w="1696" w:type="dxa"/>
            <w:shd w:val="clear" w:color="auto" w:fill="auto"/>
          </w:tcPr>
          <w:p w14:paraId="665D837D" w14:textId="5BDEAD39" w:rsidR="00FB502F" w:rsidRDefault="00B46939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Compound Interest</w:t>
            </w:r>
          </w:p>
        </w:tc>
        <w:tc>
          <w:tcPr>
            <w:tcW w:w="4449" w:type="dxa"/>
            <w:shd w:val="clear" w:color="auto" w:fill="auto"/>
          </w:tcPr>
          <w:p w14:paraId="2C8A350E" w14:textId="3ADC978B" w:rsidR="00FB502F" w:rsidRDefault="00B46939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Interest paid on the </w:t>
            </w:r>
            <w:r w:rsidRPr="00B46939">
              <w:rPr>
                <w:rFonts w:ascii="Times New Roman" w:hAnsi="Times New Roman" w:cs="Times New Roman"/>
                <w:b/>
                <w:sz w:val="24"/>
              </w:rPr>
              <w:t>original amount and the accumulated interest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D829780" w14:textId="6D72B5B3" w:rsidR="00B46939" w:rsidRDefault="00B46939" w:rsidP="00B469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 bank pays 5% compound interest a year. Bob invests £3000. How much will he have after 7 years.</w:t>
            </w:r>
          </w:p>
          <w:p w14:paraId="25FAEB35" w14:textId="77777777" w:rsidR="00B46939" w:rsidRDefault="00B46939" w:rsidP="00B469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D2225C3" w14:textId="261E24B3" w:rsidR="00FB502F" w:rsidRPr="00F03676" w:rsidRDefault="00B46939" w:rsidP="00B46939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3000×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1.05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=£4221.30</m:t>
                </m:r>
              </m:oMath>
            </m:oMathPara>
          </w:p>
        </w:tc>
      </w:tr>
      <w:tr w:rsidR="00C52B3D" w:rsidRPr="00D46AEA" w14:paraId="531B4D98" w14:textId="77777777" w:rsidTr="00C52B3D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1EE7727C" w14:textId="7F4233A3" w:rsidR="00C52B3D" w:rsidRDefault="00C52B3D" w:rsidP="00C52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Exponential Graph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380A152" w14:textId="5DC33F10" w:rsidR="00C52B3D" w:rsidRDefault="00C52B3D" w:rsidP="00C52B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equation is of the form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sup>
              </m:sSup>
            </m:oMath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is a number called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base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2657341D" w14:textId="77777777" w:rsidR="00DF4F58" w:rsidRDefault="00DF4F58" w:rsidP="00C52B3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8B9710C" w14:textId="77777777" w:rsidR="00C52B3D" w:rsidRDefault="00C52B3D" w:rsidP="00C52B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a&gt;1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graph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7D32C447" w14:textId="7A76F434" w:rsidR="00C52B3D" w:rsidRDefault="00C52B3D" w:rsidP="00C52B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0&lt;a&lt;1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the graph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decreases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40836D85" w14:textId="77777777" w:rsidR="00DF4F58" w:rsidRDefault="00DF4F58" w:rsidP="00C52B3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5328EC1" w14:textId="77777777" w:rsidR="00C52B3D" w:rsidRDefault="00C52B3D" w:rsidP="00C52B3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graph has an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asymptote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is the </w:t>
            </w:r>
            <w:r w:rsidRPr="00214E95">
              <w:rPr>
                <w:rFonts w:ascii="Times New Roman" w:eastAsiaTheme="minorEastAsia" w:hAnsi="Times New Roman" w:cs="Times New Roman"/>
                <w:b/>
                <w:sz w:val="24"/>
              </w:rPr>
              <w:t>x-axis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57BB9EF2" w14:textId="77777777" w:rsidR="00DF4F58" w:rsidRDefault="00DF4F58" w:rsidP="00C52B3D">
            <w:pPr>
              <w:rPr>
                <w:rFonts w:ascii="Times New Roman" w:hAnsi="Times New Roman" w:cs="Times New Roman"/>
                <w:sz w:val="24"/>
              </w:rPr>
            </w:pPr>
          </w:p>
          <w:p w14:paraId="301FC34F" w14:textId="23124768" w:rsidR="00DF4F58" w:rsidRDefault="00DF4F58" w:rsidP="00C52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DF4F58">
              <w:rPr>
                <w:rFonts w:ascii="Times New Roman" w:hAnsi="Times New Roman" w:cs="Times New Roman"/>
                <w:b/>
                <w:sz w:val="24"/>
              </w:rPr>
              <w:t>y-intercept</w:t>
            </w:r>
            <w:r>
              <w:rPr>
                <w:rFonts w:ascii="Times New Roman" w:hAnsi="Times New Roman" w:cs="Times New Roman"/>
                <w:sz w:val="24"/>
              </w:rPr>
              <w:t xml:space="preserve"> of the graph </w:t>
            </w: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(0,1)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</w:rPr>
              <w:t>s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D947362" w14:textId="79B615EE" w:rsidR="00C52B3D" w:rsidRPr="005E29C5" w:rsidRDefault="00C52B3D" w:rsidP="00C52B3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744B96" wp14:editId="5D84AAB5">
                  <wp:extent cx="2446655" cy="1019175"/>
                  <wp:effectExtent l="0" t="0" r="0" b="9525"/>
                  <wp:docPr id="21" name="Picture 21" descr="Image result for exponential func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xponential func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6" t="48732" r="8693" b="2957"/>
                          <a:stretch/>
                        </pic:blipFill>
                        <pic:spPr bwMode="auto">
                          <a:xfrm>
                            <a:off x="0" y="0"/>
                            <a:ext cx="2455665" cy="102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10E71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61B36778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0DEC306F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6FE55D87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7525FF2F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33F44D4C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2530DC22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036AB9B2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4DFB1A8A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7219FEC2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7D2A29A6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1120A4FB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A06C3C" w:rsidRPr="00D46AEA" w14:paraId="6A377057" w14:textId="77777777" w:rsidTr="004F450B">
        <w:trPr>
          <w:trHeight w:val="268"/>
        </w:trPr>
        <w:tc>
          <w:tcPr>
            <w:tcW w:w="1696" w:type="dxa"/>
          </w:tcPr>
          <w:p w14:paraId="504119B0" w14:textId="77777777" w:rsidR="00A06C3C" w:rsidRPr="00D46AEA" w:rsidRDefault="00A06C3C" w:rsidP="004F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6C835837" w14:textId="77777777" w:rsidR="00A06C3C" w:rsidRPr="00D46AEA" w:rsidRDefault="00A06C3C" w:rsidP="004F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05DC29AC" w14:textId="77777777" w:rsidR="00A06C3C" w:rsidRPr="00D46AEA" w:rsidRDefault="00A06C3C" w:rsidP="004F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A3009D" wp14:editId="355B472D">
                      <wp:simplePos x="0" y="0"/>
                      <wp:positionH relativeFrom="margin">
                        <wp:posOffset>-94127</wp:posOffset>
                      </wp:positionH>
                      <wp:positionV relativeFrom="paragraph">
                        <wp:posOffset>-528760</wp:posOffset>
                      </wp:positionV>
                      <wp:extent cx="2368209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20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849519" w14:textId="77777777" w:rsidR="00A06C3C" w:rsidRPr="00D029D4" w:rsidRDefault="00A06C3C" w:rsidP="00A06C3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Compound Measures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A3009D" id="_x0000_s1027" type="#_x0000_t202" style="position:absolute;margin-left:-7.4pt;margin-top:-41.65pt;width:186.4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" filled="f" stroked="f">
                      <v:textbox style="mso-fit-shape-to-text:t">
                        <w:txbxContent>
                          <w:p w14:paraId="31849519" w14:textId="77777777" w:rsidR="00A06C3C" w:rsidRPr="00D029D4" w:rsidRDefault="00A06C3C" w:rsidP="00A06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Compound Measures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06C3C" w:rsidRPr="00D46AEA" w14:paraId="1A5D9422" w14:textId="77777777" w:rsidTr="004F450B">
        <w:trPr>
          <w:trHeight w:val="551"/>
        </w:trPr>
        <w:tc>
          <w:tcPr>
            <w:tcW w:w="1696" w:type="dxa"/>
          </w:tcPr>
          <w:p w14:paraId="6BDDB708" w14:textId="77777777" w:rsidR="00A06C3C" w:rsidRPr="00D46AEA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Metric System</w:t>
            </w:r>
          </w:p>
        </w:tc>
        <w:tc>
          <w:tcPr>
            <w:tcW w:w="4449" w:type="dxa"/>
          </w:tcPr>
          <w:p w14:paraId="33C3B0A8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system of measures based on:</w:t>
            </w:r>
          </w:p>
          <w:p w14:paraId="755CF585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3DD04" w14:textId="77777777" w:rsidR="00A06C3C" w:rsidRDefault="00A06C3C" w:rsidP="004F450B">
            <w:pPr>
              <w:pStyle w:val="ListParagraph"/>
              <w:numPr>
                <w:ilvl w:val="0"/>
                <w:numId w:val="5"/>
              </w:numPr>
            </w:pPr>
            <w:r>
              <w:t>the metre for length</w:t>
            </w:r>
          </w:p>
          <w:p w14:paraId="688292EE" w14:textId="77777777" w:rsidR="00A06C3C" w:rsidRDefault="00A06C3C" w:rsidP="004F450B">
            <w:pPr>
              <w:pStyle w:val="ListParagraph"/>
              <w:numPr>
                <w:ilvl w:val="0"/>
                <w:numId w:val="5"/>
              </w:numPr>
            </w:pPr>
            <w:r>
              <w:t>the kilogram for mass</w:t>
            </w:r>
          </w:p>
          <w:p w14:paraId="744BA24E" w14:textId="77777777" w:rsidR="00A06C3C" w:rsidRDefault="00A06C3C" w:rsidP="004F450B">
            <w:pPr>
              <w:pStyle w:val="ListParagraph"/>
              <w:numPr>
                <w:ilvl w:val="0"/>
                <w:numId w:val="5"/>
              </w:numPr>
            </w:pPr>
            <w:r>
              <w:t>the second for time</w:t>
            </w:r>
          </w:p>
          <w:p w14:paraId="149E6F1E" w14:textId="77777777" w:rsidR="00A06C3C" w:rsidRDefault="00A06C3C" w:rsidP="004F450B"/>
          <w:p w14:paraId="1D199137" w14:textId="77777777" w:rsidR="00A06C3C" w:rsidRPr="005E3BF1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>Length: mm, cm, m, km</w:t>
            </w:r>
          </w:p>
          <w:p w14:paraId="78E4B11C" w14:textId="77777777" w:rsidR="00A06C3C" w:rsidRPr="005E3BF1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>Mass: mg, g, kg</w:t>
            </w:r>
          </w:p>
          <w:p w14:paraId="786B7FF8" w14:textId="77777777" w:rsidR="00A06C3C" w:rsidRPr="0062113A" w:rsidRDefault="00A06C3C" w:rsidP="004F450B">
            <w:r w:rsidRPr="005E3BF1">
              <w:rPr>
                <w:rFonts w:ascii="Times New Roman" w:hAnsi="Times New Roman" w:cs="Times New Roman"/>
                <w:b/>
                <w:sz w:val="24"/>
              </w:rPr>
              <w:t>Volume: ml, cl, l</w:t>
            </w:r>
          </w:p>
        </w:tc>
        <w:tc>
          <w:tcPr>
            <w:tcW w:w="4069" w:type="dxa"/>
          </w:tcPr>
          <w:p w14:paraId="4F195696" w14:textId="77777777" w:rsidR="00A06C3C" w:rsidRPr="0062113A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1kilometres=1000 metres</m:t>
                </m:r>
              </m:oMath>
            </m:oMathPara>
          </w:p>
          <w:p w14:paraId="1A1B9E53" w14:textId="77777777" w:rsidR="00A06C3C" w:rsidRPr="0062113A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metre=100 centimetres</m:t>
                </m:r>
              </m:oMath>
            </m:oMathPara>
          </w:p>
          <w:p w14:paraId="309583DC" w14:textId="77777777" w:rsidR="00A06C3C" w:rsidRPr="0062113A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centimetre=10 millimetres</m:t>
                </m:r>
              </m:oMath>
            </m:oMathPara>
          </w:p>
          <w:p w14:paraId="72F0611E" w14:textId="77777777" w:rsidR="00A06C3C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ACA9FB5" w14:textId="77777777" w:rsidR="00A06C3C" w:rsidRPr="0062113A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kilogram=1000 grams</m:t>
                </m:r>
              </m:oMath>
            </m:oMathPara>
          </w:p>
        </w:tc>
      </w:tr>
      <w:tr w:rsidR="00A06C3C" w:rsidRPr="00D46AEA" w14:paraId="1C29100C" w14:textId="77777777" w:rsidTr="004F450B">
        <w:trPr>
          <w:trHeight w:val="551"/>
        </w:trPr>
        <w:tc>
          <w:tcPr>
            <w:tcW w:w="1696" w:type="dxa"/>
          </w:tcPr>
          <w:p w14:paraId="1308AABB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Imperial System</w:t>
            </w:r>
          </w:p>
        </w:tc>
        <w:tc>
          <w:tcPr>
            <w:tcW w:w="4449" w:type="dxa"/>
          </w:tcPr>
          <w:p w14:paraId="4E8A7B42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system of weights and measures originally developed in England, usually based on human quantities </w:t>
            </w:r>
          </w:p>
          <w:p w14:paraId="31A77D14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6238A" w14:textId="77777777" w:rsidR="00A06C3C" w:rsidRPr="005E3BF1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 xml:space="preserve">Length: </w:t>
            </w:r>
            <w:r>
              <w:rPr>
                <w:rFonts w:ascii="Times New Roman" w:hAnsi="Times New Roman" w:cs="Times New Roman"/>
                <w:b/>
                <w:sz w:val="24"/>
              </w:rPr>
              <w:t>inch, foot, yard, miles</w:t>
            </w:r>
          </w:p>
          <w:p w14:paraId="2C3E0C3F" w14:textId="77777777" w:rsidR="00A06C3C" w:rsidRPr="005E3BF1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 xml:space="preserve">Mass: </w:t>
            </w:r>
            <w:r>
              <w:rPr>
                <w:rFonts w:ascii="Times New Roman" w:hAnsi="Times New Roman" w:cs="Times New Roman"/>
                <w:b/>
                <w:sz w:val="24"/>
              </w:rPr>
              <w:t>lb, ounce, stone</w:t>
            </w:r>
          </w:p>
          <w:p w14:paraId="63689FAF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 xml:space="preserve">Volume: </w:t>
            </w:r>
            <w:r>
              <w:rPr>
                <w:rFonts w:ascii="Times New Roman" w:hAnsi="Times New Roman" w:cs="Times New Roman"/>
                <w:b/>
                <w:sz w:val="24"/>
              </w:rPr>
              <w:t>pint, gallon</w:t>
            </w:r>
          </w:p>
        </w:tc>
        <w:tc>
          <w:tcPr>
            <w:tcW w:w="4069" w:type="dxa"/>
          </w:tcPr>
          <w:p w14:paraId="3FC2D6E7" w14:textId="77777777" w:rsidR="00A06C3C" w:rsidRPr="0062113A" w:rsidRDefault="00A06C3C" w:rsidP="004F450B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1lb=16 ounces</m:t>
                </m:r>
              </m:oMath>
            </m:oMathPara>
          </w:p>
          <w:p w14:paraId="30BB214E" w14:textId="77777777" w:rsidR="00A06C3C" w:rsidRPr="0062113A" w:rsidRDefault="00A06C3C" w:rsidP="004F450B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 foot=12 inches</m:t>
                </m:r>
              </m:oMath>
            </m:oMathPara>
          </w:p>
          <w:p w14:paraId="15F96875" w14:textId="77777777" w:rsidR="00A06C3C" w:rsidRPr="0062113A" w:rsidRDefault="00A06C3C" w:rsidP="004F450B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 gallon=8 pints</m:t>
                </m:r>
              </m:oMath>
            </m:oMathPara>
          </w:p>
        </w:tc>
      </w:tr>
      <w:tr w:rsidR="00A06C3C" w:rsidRPr="00D46AEA" w14:paraId="704EEFE9" w14:textId="77777777" w:rsidTr="004F450B">
        <w:trPr>
          <w:trHeight w:val="805"/>
        </w:trPr>
        <w:tc>
          <w:tcPr>
            <w:tcW w:w="1696" w:type="dxa"/>
            <w:shd w:val="clear" w:color="auto" w:fill="auto"/>
          </w:tcPr>
          <w:p w14:paraId="6E595108" w14:textId="77777777" w:rsidR="00A06C3C" w:rsidRPr="00D46AEA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Metric and Imperial Units</w:t>
            </w:r>
          </w:p>
        </w:tc>
        <w:tc>
          <w:tcPr>
            <w:tcW w:w="4449" w:type="dxa"/>
            <w:shd w:val="clear" w:color="auto" w:fill="auto"/>
          </w:tcPr>
          <w:p w14:paraId="73869458" w14:textId="77777777" w:rsidR="00A06C3C" w:rsidRPr="00D46AEA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the </w:t>
            </w:r>
            <w:r w:rsidRPr="005E3BF1">
              <w:rPr>
                <w:rFonts w:ascii="Times New Roman" w:hAnsi="Times New Roman" w:cs="Times New Roman"/>
                <w:b/>
                <w:sz w:val="24"/>
                <w:szCs w:val="24"/>
              </w:rPr>
              <w:t>unitary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convert between metric and imperial units.</w:t>
            </w:r>
          </w:p>
        </w:tc>
        <w:tc>
          <w:tcPr>
            <w:tcW w:w="4069" w:type="dxa"/>
            <w:shd w:val="clear" w:color="auto" w:fill="auto"/>
          </w:tcPr>
          <w:p w14:paraId="0CF5D84D" w14:textId="77777777" w:rsidR="00A06C3C" w:rsidRPr="0062113A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 miles≈8 kilometres</m:t>
                </m:r>
              </m:oMath>
            </m:oMathPara>
          </w:p>
          <w:p w14:paraId="4E77BDD7" w14:textId="77777777" w:rsidR="00A06C3C" w:rsidRPr="0062113A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gallon≈4.5 litres</m:t>
                </m:r>
              </m:oMath>
            </m:oMathPara>
          </w:p>
          <w:p w14:paraId="62BABFF7" w14:textId="77777777" w:rsidR="00A06C3C" w:rsidRPr="0062113A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2.2 pounds≈1 kilogram</m:t>
                </m:r>
              </m:oMath>
            </m:oMathPara>
          </w:p>
          <w:p w14:paraId="31633EEC" w14:textId="77777777" w:rsidR="00A06C3C" w:rsidRPr="0062113A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inch=2.5 centimetres</m:t>
                </m:r>
              </m:oMath>
            </m:oMathPara>
          </w:p>
          <w:p w14:paraId="4771B58E" w14:textId="77777777" w:rsidR="00A06C3C" w:rsidRPr="0062113A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06C3C" w:rsidRPr="00D46AEA" w14:paraId="05098DEB" w14:textId="77777777" w:rsidTr="004F450B">
        <w:trPr>
          <w:trHeight w:val="805"/>
        </w:trPr>
        <w:tc>
          <w:tcPr>
            <w:tcW w:w="1696" w:type="dxa"/>
            <w:shd w:val="clear" w:color="auto" w:fill="auto"/>
          </w:tcPr>
          <w:p w14:paraId="1F56A9FE" w14:textId="77777777" w:rsidR="00A06C3C" w:rsidRPr="00D46AEA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Speed, Distance, Time</w:t>
            </w:r>
          </w:p>
        </w:tc>
        <w:tc>
          <w:tcPr>
            <w:tcW w:w="4449" w:type="dxa"/>
            <w:shd w:val="clear" w:color="auto" w:fill="auto"/>
          </w:tcPr>
          <w:p w14:paraId="5AC441EC" w14:textId="77777777" w:rsidR="00A06C3C" w:rsidRPr="00383D9D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Speed = Distance ÷ Time</w:t>
            </w:r>
          </w:p>
          <w:p w14:paraId="3621F3F8" w14:textId="77777777" w:rsidR="00A06C3C" w:rsidRPr="00383D9D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Distance = Speed x Time</w:t>
            </w:r>
          </w:p>
          <w:p w14:paraId="4F9946E3" w14:textId="77777777" w:rsidR="00A06C3C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Time = Distance ÷ Speed</w:t>
            </w:r>
          </w:p>
          <w:p w14:paraId="46414B7B" w14:textId="77777777" w:rsidR="00A06C3C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1F97F6E" w14:textId="77777777" w:rsidR="00A06C3C" w:rsidRDefault="00A06C3C" w:rsidP="004F4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C64F69" wp14:editId="17E11C41">
                  <wp:extent cx="1055076" cy="788830"/>
                  <wp:effectExtent l="0" t="0" r="0" b="0"/>
                  <wp:docPr id="20" name="Picture 20" descr="Image result for speed distance tim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eed distance tim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16" cy="79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A7F51" w14:textId="77777777" w:rsidR="00A06C3C" w:rsidRPr="00383D9D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11336E5" w14:textId="77777777" w:rsidR="00A06C3C" w:rsidRPr="00771F2B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Remember the correct units.</w:t>
            </w:r>
          </w:p>
        </w:tc>
        <w:tc>
          <w:tcPr>
            <w:tcW w:w="4069" w:type="dxa"/>
            <w:shd w:val="clear" w:color="auto" w:fill="auto"/>
          </w:tcPr>
          <w:p w14:paraId="792DBB64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Speed = 4mph</w:t>
            </w:r>
          </w:p>
          <w:p w14:paraId="6A7AE11D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= 2 hours</w:t>
            </w:r>
          </w:p>
          <w:p w14:paraId="071B040F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</w:p>
          <w:p w14:paraId="327763DB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Distance.</w:t>
            </w:r>
          </w:p>
          <w:p w14:paraId="293E8913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</w:p>
          <w:p w14:paraId="5F1D6070" w14:textId="77777777" w:rsidR="00A06C3C" w:rsidRPr="00D46AEA" w:rsidRDefault="00A06C3C" w:rsidP="004F4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D = S × T = 4 × 2 = 8 miles</m:t>
                </m:r>
              </m:oMath>
            </m:oMathPara>
          </w:p>
        </w:tc>
      </w:tr>
      <w:tr w:rsidR="00A06C3C" w:rsidRPr="00D46AEA" w14:paraId="739F95CF" w14:textId="77777777" w:rsidTr="004F450B">
        <w:trPr>
          <w:trHeight w:val="805"/>
        </w:trPr>
        <w:tc>
          <w:tcPr>
            <w:tcW w:w="1696" w:type="dxa"/>
            <w:shd w:val="clear" w:color="auto" w:fill="auto"/>
          </w:tcPr>
          <w:p w14:paraId="5A96330E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Density, Mass, Volume</w:t>
            </w:r>
          </w:p>
        </w:tc>
        <w:tc>
          <w:tcPr>
            <w:tcW w:w="4449" w:type="dxa"/>
            <w:shd w:val="clear" w:color="auto" w:fill="auto"/>
          </w:tcPr>
          <w:p w14:paraId="4F319340" w14:textId="77777777" w:rsidR="00A06C3C" w:rsidRPr="00383D9D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Density = Mass ÷ Volume</w:t>
            </w:r>
          </w:p>
          <w:p w14:paraId="3BEADF0F" w14:textId="77777777" w:rsidR="00A06C3C" w:rsidRPr="00383D9D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Mass = Density x Volume</w:t>
            </w:r>
          </w:p>
          <w:p w14:paraId="3C7C1000" w14:textId="77777777" w:rsidR="00A06C3C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Volume = Mass ÷ Density</w:t>
            </w:r>
          </w:p>
          <w:p w14:paraId="7E7EA9C3" w14:textId="77777777" w:rsidR="00A06C3C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438EE8" w14:textId="77777777" w:rsidR="00A06C3C" w:rsidRDefault="00A06C3C" w:rsidP="004F4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05AA6D" wp14:editId="1E67F602">
                  <wp:extent cx="1371600" cy="1099751"/>
                  <wp:effectExtent l="0" t="0" r="0" b="5715"/>
                  <wp:docPr id="3" name="Picture 3" descr="Image result for dmv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mv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414" cy="11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37DE" w14:textId="77777777" w:rsidR="00A06C3C" w:rsidRPr="00383D9D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421477" w14:textId="77777777" w:rsidR="00A06C3C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Remember the correct units.</w:t>
            </w:r>
          </w:p>
        </w:tc>
        <w:tc>
          <w:tcPr>
            <w:tcW w:w="4069" w:type="dxa"/>
            <w:shd w:val="clear" w:color="auto" w:fill="auto"/>
          </w:tcPr>
          <w:p w14:paraId="12180AC0" w14:textId="77777777" w:rsidR="00A06C3C" w:rsidRDefault="00A06C3C" w:rsidP="004F450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Density = 8kg/m³</w:t>
            </w:r>
          </w:p>
          <w:p w14:paraId="3F612258" w14:textId="77777777" w:rsidR="00A06C3C" w:rsidRDefault="00A06C3C" w:rsidP="004F450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Mass = 2000g</w:t>
            </w:r>
          </w:p>
          <w:p w14:paraId="0C6F6576" w14:textId="77777777" w:rsidR="00A06C3C" w:rsidRDefault="00A06C3C" w:rsidP="004F450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28940B07" w14:textId="77777777" w:rsidR="00A06C3C" w:rsidRDefault="00A06C3C" w:rsidP="004F450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Find the Volume.</w:t>
            </w:r>
          </w:p>
          <w:p w14:paraId="5277D6FF" w14:textId="77777777" w:rsidR="00A06C3C" w:rsidRDefault="00A06C3C" w:rsidP="004F450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5A7FCB1A" w14:textId="77777777" w:rsidR="00A06C3C" w:rsidRDefault="00A06C3C" w:rsidP="004F4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V = M ÷ D = 2 ÷ 8 = 0.25m³</m:t>
                </m:r>
              </m:oMath>
            </m:oMathPara>
          </w:p>
        </w:tc>
      </w:tr>
      <w:tr w:rsidR="00A06C3C" w:rsidRPr="00D46AEA" w14:paraId="682EB042" w14:textId="77777777" w:rsidTr="004F450B">
        <w:trPr>
          <w:trHeight w:val="805"/>
        </w:trPr>
        <w:tc>
          <w:tcPr>
            <w:tcW w:w="1696" w:type="dxa"/>
            <w:shd w:val="clear" w:color="auto" w:fill="auto"/>
          </w:tcPr>
          <w:p w14:paraId="4C431F95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Pressure, Force, Area</w:t>
            </w:r>
          </w:p>
        </w:tc>
        <w:tc>
          <w:tcPr>
            <w:tcW w:w="4449" w:type="dxa"/>
            <w:shd w:val="clear" w:color="auto" w:fill="auto"/>
          </w:tcPr>
          <w:p w14:paraId="461F7ADC" w14:textId="77777777" w:rsidR="00A06C3C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Pressure = Force ÷ Area</w:t>
            </w:r>
          </w:p>
          <w:p w14:paraId="40B91AB2" w14:textId="77777777" w:rsidR="00A06C3C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Force = Pressure x Area</w:t>
            </w:r>
          </w:p>
          <w:p w14:paraId="1841F12A" w14:textId="77777777" w:rsidR="00A06C3C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Area = Force ÷ Pressure</w:t>
            </w:r>
          </w:p>
          <w:p w14:paraId="34CD8B36" w14:textId="77777777" w:rsidR="00A06C3C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C625DE0" w14:textId="77777777" w:rsidR="00A06C3C" w:rsidRDefault="00A06C3C" w:rsidP="004F4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5557F79" wp14:editId="0C080925">
                  <wp:extent cx="1154723" cy="985003"/>
                  <wp:effectExtent l="0" t="0" r="7620" b="5715"/>
                  <wp:docPr id="22" name="Picture 22" descr="Image result for pressur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ressur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58" cy="101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82A3F" w14:textId="77777777" w:rsidR="00A06C3C" w:rsidRDefault="00A06C3C" w:rsidP="004F45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839A4DA" w14:textId="77777777" w:rsidR="00A06C3C" w:rsidRPr="001406F8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Remember the correct units.</w:t>
            </w:r>
          </w:p>
        </w:tc>
        <w:tc>
          <w:tcPr>
            <w:tcW w:w="4069" w:type="dxa"/>
            <w:shd w:val="clear" w:color="auto" w:fill="auto"/>
          </w:tcPr>
          <w:p w14:paraId="367623AD" w14:textId="77777777" w:rsidR="00A06C3C" w:rsidRDefault="00A06C3C" w:rsidP="004F450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lastRenderedPageBreak/>
              <w:t>Pressure = 10 Pascals</w:t>
            </w:r>
          </w:p>
          <w:p w14:paraId="6D436D93" w14:textId="77777777" w:rsidR="00A06C3C" w:rsidRDefault="00A06C3C" w:rsidP="004F450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Area = 6cm²</w:t>
            </w:r>
          </w:p>
          <w:p w14:paraId="4ECF966A" w14:textId="77777777" w:rsidR="00A06C3C" w:rsidRDefault="00A06C3C" w:rsidP="004F450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0CCA3DA6" w14:textId="77777777" w:rsidR="00A06C3C" w:rsidRDefault="00A06C3C" w:rsidP="004F450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Find the Force</w:t>
            </w:r>
          </w:p>
          <w:p w14:paraId="45ABB450" w14:textId="77777777" w:rsidR="00A06C3C" w:rsidRDefault="00A06C3C" w:rsidP="004F450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673144F1" w14:textId="77777777" w:rsidR="00A06C3C" w:rsidRDefault="00A06C3C" w:rsidP="004F450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w:lastRenderedPageBreak/>
                  <m:t>F=P×A=10×6=60 N</m:t>
                </m:r>
              </m:oMath>
            </m:oMathPara>
          </w:p>
        </w:tc>
      </w:tr>
      <w:tr w:rsidR="00A06C3C" w:rsidRPr="00D46AEA" w14:paraId="3EDBCF0D" w14:textId="77777777" w:rsidTr="004F450B">
        <w:trPr>
          <w:trHeight w:val="805"/>
        </w:trPr>
        <w:tc>
          <w:tcPr>
            <w:tcW w:w="1696" w:type="dxa"/>
            <w:shd w:val="clear" w:color="auto" w:fill="auto"/>
          </w:tcPr>
          <w:p w14:paraId="622CC498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 Distance-Time Graphs</w:t>
            </w:r>
          </w:p>
        </w:tc>
        <w:tc>
          <w:tcPr>
            <w:tcW w:w="4449" w:type="dxa"/>
            <w:shd w:val="clear" w:color="auto" w:fill="auto"/>
          </w:tcPr>
          <w:p w14:paraId="6A7ED548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find the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speed</w:t>
            </w:r>
            <w:r>
              <w:rPr>
                <w:rFonts w:ascii="Times New Roman" w:hAnsi="Times New Roman" w:cs="Times New Roman"/>
                <w:sz w:val="24"/>
              </w:rPr>
              <w:t xml:space="preserve"> from the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of the line (Distance ÷ Time)</w:t>
            </w:r>
          </w:p>
          <w:p w14:paraId="1EC911BC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steeper the line, the quicker the speed.</w:t>
            </w:r>
          </w:p>
          <w:p w14:paraId="22BA2653" w14:textId="77777777" w:rsidR="00A06C3C" w:rsidRDefault="00A06C3C" w:rsidP="004F45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horizontal</w:t>
            </w:r>
            <w:r>
              <w:rPr>
                <w:rFonts w:ascii="Times New Roman" w:hAnsi="Times New Roman" w:cs="Times New Roman"/>
                <w:sz w:val="24"/>
              </w:rPr>
              <w:t xml:space="preserve"> line means the object is not moving (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stationary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4069" w:type="dxa"/>
            <w:shd w:val="clear" w:color="auto" w:fill="auto"/>
          </w:tcPr>
          <w:p w14:paraId="5A5D0D80" w14:textId="77777777" w:rsidR="00A06C3C" w:rsidRDefault="00A06C3C" w:rsidP="004F450B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538F28" wp14:editId="3FA7CCA5">
                  <wp:extent cx="2171700" cy="974944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95" cy="98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6659C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0F32DD88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412ED726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5D5C15BB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0251CAE9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76793EF3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1D338015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410BA389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311BCABC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54DD05E9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1AA654EA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76DD1256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43148029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1155D8B8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1BAED6EA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108D15EA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67535B23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315353D6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4D46BB20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78780C95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5CFB0749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p w14:paraId="0DBE6564" w14:textId="77777777" w:rsidR="00A06C3C" w:rsidRDefault="00A06C3C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A06C3C" w:rsidRPr="00D46AEA" w14:paraId="310ABE17" w14:textId="77777777" w:rsidTr="004F450B">
        <w:trPr>
          <w:trHeight w:val="268"/>
        </w:trPr>
        <w:tc>
          <w:tcPr>
            <w:tcW w:w="1696" w:type="dxa"/>
          </w:tcPr>
          <w:p w14:paraId="5F73C79D" w14:textId="77777777" w:rsidR="00A06C3C" w:rsidRPr="00D46AEA" w:rsidRDefault="00A06C3C" w:rsidP="004F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77BDA8F3" w14:textId="77777777" w:rsidR="00A06C3C" w:rsidRPr="00D46AEA" w:rsidRDefault="00A06C3C" w:rsidP="004F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076717" w14:textId="77777777" w:rsidR="00A06C3C" w:rsidRPr="00D46AEA" w:rsidRDefault="00A06C3C" w:rsidP="004F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210AF9" wp14:editId="5DAEACC0">
                      <wp:simplePos x="0" y="0"/>
                      <wp:positionH relativeFrom="margin">
                        <wp:posOffset>679596</wp:posOffset>
                      </wp:positionH>
                      <wp:positionV relativeFrom="paragraph">
                        <wp:posOffset>-528760</wp:posOffset>
                      </wp:positionV>
                      <wp:extent cx="1594729" cy="338455"/>
                      <wp:effectExtent l="0" t="0" r="0" b="0"/>
                      <wp:wrapNone/>
                      <wp:docPr id="4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72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B718E8" w14:textId="77777777" w:rsidR="00A06C3C" w:rsidRPr="00D029D4" w:rsidRDefault="00A06C3C" w:rsidP="00A06C3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Proportion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210AF9" id="_x0000_s1028" type="#_x0000_t202" style="position:absolute;margin-left:53.5pt;margin-top:-41.65pt;width:125.5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" filled="f" stroked="f">
                      <v:textbox style="mso-fit-shape-to-text:t">
                        <w:txbxContent>
                          <w:p w14:paraId="45B718E8" w14:textId="77777777" w:rsidR="00A06C3C" w:rsidRPr="00D029D4" w:rsidRDefault="00A06C3C" w:rsidP="00A06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Proportion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06C3C" w:rsidRPr="00D46AEA" w14:paraId="501EC045" w14:textId="77777777" w:rsidTr="004F450B">
        <w:trPr>
          <w:trHeight w:val="551"/>
        </w:trPr>
        <w:tc>
          <w:tcPr>
            <w:tcW w:w="1696" w:type="dxa"/>
          </w:tcPr>
          <w:p w14:paraId="042B3EF1" w14:textId="77777777" w:rsidR="00A06C3C" w:rsidRPr="00D46AEA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Direct Proportion</w:t>
            </w:r>
          </w:p>
        </w:tc>
        <w:tc>
          <w:tcPr>
            <w:tcW w:w="4449" w:type="dxa"/>
          </w:tcPr>
          <w:p w14:paraId="0A1A5B14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two quantities are in direct proportion,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as one increases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other increases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same 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24B23C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66278" w14:textId="77777777" w:rsidR="00A06C3C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directly proportional to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this can be written as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 ∝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x</m:t>
              </m:r>
            </m:oMath>
          </w:p>
          <w:p w14:paraId="5D8C51AF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69A56" w14:textId="77777777" w:rsidR="00A06C3C" w:rsidRPr="0036119A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equation of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y=kx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represents direct proportion,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oMath>
            <w:r w:rsidRPr="00965B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is the constant of proportionality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42FBC76F" w14:textId="77777777" w:rsidR="00A06C3C" w:rsidRPr="00D46AEA" w:rsidRDefault="00A06C3C" w:rsidP="004F45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2627BB" wp14:editId="7FCEEC93">
                  <wp:extent cx="1783883" cy="1535723"/>
                  <wp:effectExtent l="0" t="0" r="698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722" cy="154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C3C" w:rsidRPr="00D46AEA" w14:paraId="3835B438" w14:textId="77777777" w:rsidTr="004F450B">
        <w:trPr>
          <w:trHeight w:val="551"/>
        </w:trPr>
        <w:tc>
          <w:tcPr>
            <w:tcW w:w="1696" w:type="dxa"/>
          </w:tcPr>
          <w:p w14:paraId="46C2F3D4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Inverse Proportion</w:t>
            </w:r>
          </w:p>
        </w:tc>
        <w:tc>
          <w:tcPr>
            <w:tcW w:w="4449" w:type="dxa"/>
          </w:tcPr>
          <w:p w14:paraId="4010E0E9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two quantities are inversely proportional,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as one increases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other decreases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same 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911CC4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6809" w14:textId="77777777" w:rsidR="00A06C3C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inversely proportional to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this can be written as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 ∝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14:paraId="27E9237F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8D4A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equation of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represents inverse proportion.</w:t>
            </w:r>
          </w:p>
        </w:tc>
        <w:tc>
          <w:tcPr>
            <w:tcW w:w="4069" w:type="dxa"/>
          </w:tcPr>
          <w:p w14:paraId="415014AB" w14:textId="77777777" w:rsidR="00A06C3C" w:rsidRPr="00931AFF" w:rsidRDefault="00A06C3C" w:rsidP="004F450B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56B3B8" wp14:editId="59397E79">
                  <wp:extent cx="1805354" cy="1584145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426" cy="160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C3C" w:rsidRPr="00D46AEA" w14:paraId="08A3B397" w14:textId="77777777" w:rsidTr="004F450B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7F4FA8D9" w14:textId="77777777" w:rsidR="00A06C3C" w:rsidRPr="00D46AEA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Using proportionality formulae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E0D8B3D" w14:textId="77777777" w:rsidR="00A06C3C" w:rsidRDefault="00A06C3C" w:rsidP="004F450B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83B51">
              <w:rPr>
                <w:rFonts w:ascii="Times New Roman" w:hAnsi="Times New Roman" w:cs="Times New Roman"/>
                <w:b/>
                <w:sz w:val="24"/>
              </w:rPr>
              <w:t>Direct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 xml:space="preserve">y = </w:t>
            </w:r>
            <w:proofErr w:type="spellStart"/>
            <w:r w:rsidRPr="00C83B51">
              <w:rPr>
                <w:rFonts w:ascii="Times New Roman" w:hAnsi="Times New Roman" w:cs="Times New Roman"/>
                <w:b/>
                <w:sz w:val="24"/>
              </w:rPr>
              <w:t>kx</w:t>
            </w:r>
            <w:proofErr w:type="spellEnd"/>
            <w:r w:rsidRPr="00C83B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or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y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 xml:space="preserve"> ∝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 </m:t>
              </m:r>
            </m:oMath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>x</w:t>
            </w:r>
          </w:p>
          <w:p w14:paraId="58A3671E" w14:textId="77777777" w:rsidR="00A06C3C" w:rsidRDefault="00A06C3C" w:rsidP="004F450B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FB7E070" w14:textId="77777777" w:rsidR="00A06C3C" w:rsidRPr="00C83B51" w:rsidRDefault="00A06C3C" w:rsidP="004F450B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>Inverse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: </w:t>
            </w:r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or </w:t>
            </w:r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y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∝</m:t>
              </m:r>
            </m:oMath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den>
              </m:f>
            </m:oMath>
          </w:p>
          <w:p w14:paraId="1C29E9CD" w14:textId="77777777" w:rsidR="00A06C3C" w:rsidRDefault="00A06C3C" w:rsidP="004F450B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EFB3165" w14:textId="77777777" w:rsidR="00A06C3C" w:rsidRDefault="00A06C3C" w:rsidP="004F450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w:r w:rsidRPr="00771F2B">
              <w:rPr>
                <w:rFonts w:ascii="Times New Roman" w:eastAsiaTheme="minorEastAsia" w:hAnsi="Times New Roman" w:cs="Times New Roman"/>
                <w:b/>
                <w:sz w:val="24"/>
              </w:rPr>
              <w:t>Solve to find k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using the pair of values in the question.</w:t>
            </w:r>
          </w:p>
          <w:p w14:paraId="55A2B3F3" w14:textId="77777777" w:rsidR="00A06C3C" w:rsidRDefault="00A06C3C" w:rsidP="004F450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2. </w:t>
            </w:r>
            <w:r w:rsidRPr="00771F2B">
              <w:rPr>
                <w:rFonts w:ascii="Times New Roman" w:eastAsiaTheme="minorEastAsia" w:hAnsi="Times New Roman" w:cs="Times New Roman"/>
                <w:b/>
                <w:sz w:val="24"/>
              </w:rPr>
              <w:t>Rewrite the equation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using the k you have just found.</w:t>
            </w:r>
          </w:p>
          <w:p w14:paraId="5DDE5D53" w14:textId="77777777" w:rsidR="00A06C3C" w:rsidRPr="00D46AEA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w:r w:rsidRPr="00771F2B">
              <w:rPr>
                <w:rFonts w:ascii="Times New Roman" w:eastAsiaTheme="minorEastAsia" w:hAnsi="Times New Roman" w:cs="Times New Roman"/>
                <w:b/>
                <w:sz w:val="24"/>
              </w:rPr>
              <w:t>Substitute the other given value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from the question in to the equation to </w:t>
            </w:r>
            <w:r w:rsidRPr="00771F2B">
              <w:rPr>
                <w:rFonts w:ascii="Times New Roman" w:eastAsiaTheme="minorEastAsia" w:hAnsi="Times New Roman" w:cs="Times New Roman"/>
                <w:b/>
                <w:sz w:val="24"/>
              </w:rPr>
              <w:t>find the missing value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6AF1025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is directly proportional to q.</w:t>
            </w:r>
          </w:p>
          <w:p w14:paraId="750B30DB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p = 12, q = 4. </w:t>
            </w:r>
          </w:p>
          <w:p w14:paraId="495E4475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p when q = 20.</w:t>
            </w:r>
          </w:p>
          <w:p w14:paraId="407522EE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</w:p>
          <w:p w14:paraId="68C9E9E9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p =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kq</w:t>
            </w:r>
            <w:proofErr w:type="spellEnd"/>
          </w:p>
          <w:p w14:paraId="251F8D9A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= k x 4</w:t>
            </w:r>
          </w:p>
          <w:p w14:paraId="46880D62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k = 3</w:t>
            </w:r>
          </w:p>
          <w:p w14:paraId="6C764A88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</w:p>
          <w:p w14:paraId="11162CC2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 = 3q</w:t>
            </w:r>
          </w:p>
          <w:p w14:paraId="1ABFD0F1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</w:p>
          <w:p w14:paraId="4BBF6572" w14:textId="77777777" w:rsidR="00A06C3C" w:rsidRPr="009F4342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 = 3 x 20 = 60, so p = 60</w:t>
            </w:r>
          </w:p>
        </w:tc>
      </w:tr>
      <w:tr w:rsidR="00A06C3C" w:rsidRPr="00D46AEA" w14:paraId="6AC47B0A" w14:textId="77777777" w:rsidTr="004F450B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0B2D4DEC" w14:textId="77777777" w:rsidR="00A06C3C" w:rsidRPr="00D46AEA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Direct Proportion with powers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41314B3" w14:textId="77777777" w:rsidR="00A06C3C" w:rsidRDefault="00A06C3C" w:rsidP="004F450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Graphs showing </w:t>
            </w:r>
            <w:r w:rsidRPr="009E1C78">
              <w:rPr>
                <w:rFonts w:ascii="Times New Roman" w:hAnsi="Times New Roman" w:cs="Times New Roman"/>
                <w:b/>
                <w:sz w:val="24"/>
              </w:rPr>
              <w:t>direct proportion</w:t>
            </w:r>
            <w:r>
              <w:rPr>
                <w:rFonts w:ascii="Times New Roman" w:hAnsi="Times New Roman" w:cs="Times New Roman"/>
                <w:sz w:val="24"/>
              </w:rPr>
              <w:t xml:space="preserve"> can be written in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y=k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sup>
              </m:sSup>
            </m:oMath>
          </w:p>
          <w:p w14:paraId="4B0DF92F" w14:textId="77777777" w:rsidR="00A06C3C" w:rsidRPr="00771F2B" w:rsidRDefault="00A06C3C" w:rsidP="004F45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 proportion graphs will always start at the origin.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21D57F6" w14:textId="77777777" w:rsidR="00A06C3C" w:rsidRPr="00D46AEA" w:rsidRDefault="00A06C3C" w:rsidP="004F4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B5BFA0" wp14:editId="10852489">
                  <wp:extent cx="1513588" cy="150641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649" cy="15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C3C" w:rsidRPr="00D46AEA" w14:paraId="5B81BC48" w14:textId="77777777" w:rsidTr="004F450B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0EB12672" w14:textId="77777777" w:rsidR="00A06C3C" w:rsidRDefault="00A06C3C" w:rsidP="004F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Inverse Proportion with powers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D1CA7F9" w14:textId="77777777" w:rsidR="00A06C3C" w:rsidRDefault="00A06C3C" w:rsidP="004F450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Graphs showing </w:t>
            </w:r>
            <w:r w:rsidRPr="009E1C78">
              <w:rPr>
                <w:rFonts w:ascii="Times New Roman" w:hAnsi="Times New Roman" w:cs="Times New Roman"/>
                <w:b/>
                <w:sz w:val="24"/>
              </w:rPr>
              <w:t>inverse proportion</w:t>
            </w:r>
            <w:r>
              <w:rPr>
                <w:rFonts w:ascii="Times New Roman" w:hAnsi="Times New Roman" w:cs="Times New Roman"/>
                <w:sz w:val="24"/>
              </w:rPr>
              <w:t xml:space="preserve"> can be written in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n</m:t>
                      </m:r>
                    </m:sup>
                  </m:sSup>
                </m:den>
              </m:f>
            </m:oMath>
          </w:p>
          <w:p w14:paraId="0F64DD04" w14:textId="77777777" w:rsidR="00A06C3C" w:rsidRDefault="00A06C3C" w:rsidP="004F450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Inverse proportion graphs will never start at the origin.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B7FA8F6" w14:textId="77777777" w:rsidR="00A06C3C" w:rsidRDefault="00A06C3C" w:rsidP="004F4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D75337" wp14:editId="05A04EB5">
                  <wp:extent cx="1535723" cy="152848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957" cy="153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0DF8DFE5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9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dkfg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5CF7CFA7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30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FD55" w14:textId="77777777" w:rsidR="00187E13" w:rsidRDefault="00187E13" w:rsidP="00D029D4">
      <w:pPr>
        <w:spacing w:after="0" w:line="240" w:lineRule="auto"/>
      </w:pPr>
      <w:r>
        <w:separator/>
      </w:r>
    </w:p>
  </w:endnote>
  <w:endnote w:type="continuationSeparator" w:id="0">
    <w:p w14:paraId="1A092635" w14:textId="77777777" w:rsidR="00187E13" w:rsidRDefault="00187E13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66111" w14:textId="77777777" w:rsidR="00A77DC0" w:rsidRDefault="00A77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1DB6" w14:textId="77777777" w:rsidR="00387D6E" w:rsidRPr="00A77DC0" w:rsidRDefault="00387D6E" w:rsidP="00A77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A70A7" w14:textId="77777777" w:rsidR="00A77DC0" w:rsidRDefault="00A77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A068A" w14:textId="77777777" w:rsidR="00187E13" w:rsidRDefault="00187E13" w:rsidP="00D029D4">
      <w:pPr>
        <w:spacing w:after="0" w:line="240" w:lineRule="auto"/>
      </w:pPr>
      <w:r>
        <w:separator/>
      </w:r>
    </w:p>
  </w:footnote>
  <w:footnote w:type="continuationSeparator" w:id="0">
    <w:p w14:paraId="7343C731" w14:textId="77777777" w:rsidR="00187E13" w:rsidRDefault="00187E13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3738" w14:textId="77777777" w:rsidR="00A77DC0" w:rsidRDefault="00A77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6CF2EF0E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5B8B" w14:textId="77777777" w:rsidR="00A77DC0" w:rsidRDefault="00A77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45B2E"/>
    <w:rsid w:val="00064581"/>
    <w:rsid w:val="000701B4"/>
    <w:rsid w:val="0007315E"/>
    <w:rsid w:val="000803C1"/>
    <w:rsid w:val="00080DEA"/>
    <w:rsid w:val="00080E32"/>
    <w:rsid w:val="0008704C"/>
    <w:rsid w:val="00094C73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7080F"/>
    <w:rsid w:val="00171260"/>
    <w:rsid w:val="00187460"/>
    <w:rsid w:val="00187E13"/>
    <w:rsid w:val="001A6E18"/>
    <w:rsid w:val="001D0C82"/>
    <w:rsid w:val="001D6792"/>
    <w:rsid w:val="001E12B4"/>
    <w:rsid w:val="001E44BB"/>
    <w:rsid w:val="001E4661"/>
    <w:rsid w:val="001F41DA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D6F12"/>
    <w:rsid w:val="002E2989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54A61"/>
    <w:rsid w:val="0036119A"/>
    <w:rsid w:val="0036221E"/>
    <w:rsid w:val="00362FD5"/>
    <w:rsid w:val="00367176"/>
    <w:rsid w:val="00387D6E"/>
    <w:rsid w:val="00392B85"/>
    <w:rsid w:val="0039471E"/>
    <w:rsid w:val="003B5473"/>
    <w:rsid w:val="003D0C69"/>
    <w:rsid w:val="003D2308"/>
    <w:rsid w:val="003D60B7"/>
    <w:rsid w:val="003D7379"/>
    <w:rsid w:val="003E42B2"/>
    <w:rsid w:val="004037E3"/>
    <w:rsid w:val="004100BA"/>
    <w:rsid w:val="00411068"/>
    <w:rsid w:val="0042599F"/>
    <w:rsid w:val="00425F57"/>
    <w:rsid w:val="0043692A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A3789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0F98"/>
    <w:rsid w:val="00534EA7"/>
    <w:rsid w:val="00535BB0"/>
    <w:rsid w:val="00547C7C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29C5"/>
    <w:rsid w:val="005E3BF1"/>
    <w:rsid w:val="005E4AF6"/>
    <w:rsid w:val="005F0C52"/>
    <w:rsid w:val="006035DF"/>
    <w:rsid w:val="00612A37"/>
    <w:rsid w:val="0062113A"/>
    <w:rsid w:val="006419DA"/>
    <w:rsid w:val="00641EDE"/>
    <w:rsid w:val="006478F5"/>
    <w:rsid w:val="0066657F"/>
    <w:rsid w:val="0067543A"/>
    <w:rsid w:val="006822F9"/>
    <w:rsid w:val="0069217F"/>
    <w:rsid w:val="0069565E"/>
    <w:rsid w:val="006C57EE"/>
    <w:rsid w:val="006D0594"/>
    <w:rsid w:val="006D5ADB"/>
    <w:rsid w:val="006E2270"/>
    <w:rsid w:val="006E47C0"/>
    <w:rsid w:val="006F75E5"/>
    <w:rsid w:val="007014BA"/>
    <w:rsid w:val="007073CA"/>
    <w:rsid w:val="00711E3A"/>
    <w:rsid w:val="0071696B"/>
    <w:rsid w:val="007201A2"/>
    <w:rsid w:val="0072332E"/>
    <w:rsid w:val="00732571"/>
    <w:rsid w:val="007358C2"/>
    <w:rsid w:val="00740537"/>
    <w:rsid w:val="00752A5F"/>
    <w:rsid w:val="00770340"/>
    <w:rsid w:val="007709CC"/>
    <w:rsid w:val="00770B27"/>
    <w:rsid w:val="00771F2B"/>
    <w:rsid w:val="007812FE"/>
    <w:rsid w:val="00782595"/>
    <w:rsid w:val="007A2FB2"/>
    <w:rsid w:val="007A34E4"/>
    <w:rsid w:val="007B09AC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06C3C"/>
    <w:rsid w:val="00A31C22"/>
    <w:rsid w:val="00A36665"/>
    <w:rsid w:val="00A50BBC"/>
    <w:rsid w:val="00A51BF4"/>
    <w:rsid w:val="00A53901"/>
    <w:rsid w:val="00A53D2C"/>
    <w:rsid w:val="00A605E9"/>
    <w:rsid w:val="00A77C65"/>
    <w:rsid w:val="00A77DC0"/>
    <w:rsid w:val="00A80FFC"/>
    <w:rsid w:val="00A84E1A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06F93"/>
    <w:rsid w:val="00B170D4"/>
    <w:rsid w:val="00B21C05"/>
    <w:rsid w:val="00B22491"/>
    <w:rsid w:val="00B26531"/>
    <w:rsid w:val="00B30ED5"/>
    <w:rsid w:val="00B3416D"/>
    <w:rsid w:val="00B36FE5"/>
    <w:rsid w:val="00B46939"/>
    <w:rsid w:val="00B46C7E"/>
    <w:rsid w:val="00B522D9"/>
    <w:rsid w:val="00B6452C"/>
    <w:rsid w:val="00B6643E"/>
    <w:rsid w:val="00B701FB"/>
    <w:rsid w:val="00B702D2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2B3D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0C08"/>
    <w:rsid w:val="00CE37B4"/>
    <w:rsid w:val="00CF0CDE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A2480"/>
    <w:rsid w:val="00DA688B"/>
    <w:rsid w:val="00DB517D"/>
    <w:rsid w:val="00DB6000"/>
    <w:rsid w:val="00DB7CF7"/>
    <w:rsid w:val="00DC04CE"/>
    <w:rsid w:val="00DC11D7"/>
    <w:rsid w:val="00DD6665"/>
    <w:rsid w:val="00DF0B58"/>
    <w:rsid w:val="00DF15CB"/>
    <w:rsid w:val="00DF4F58"/>
    <w:rsid w:val="00E00A9F"/>
    <w:rsid w:val="00E04823"/>
    <w:rsid w:val="00E10181"/>
    <w:rsid w:val="00E13D1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3A37"/>
    <w:rsid w:val="00EE4159"/>
    <w:rsid w:val="00EF4E27"/>
    <w:rsid w:val="00F00ECF"/>
    <w:rsid w:val="00F02FB5"/>
    <w:rsid w:val="00F030BF"/>
    <w:rsid w:val="00F03676"/>
    <w:rsid w:val="00F1381F"/>
    <w:rsid w:val="00F1386F"/>
    <w:rsid w:val="00F21997"/>
    <w:rsid w:val="00F31C4D"/>
    <w:rsid w:val="00F36F12"/>
    <w:rsid w:val="00F417D5"/>
    <w:rsid w:val="00F4513B"/>
    <w:rsid w:val="00F47B3F"/>
    <w:rsid w:val="00F50504"/>
    <w:rsid w:val="00F514D5"/>
    <w:rsid w:val="00F64E9C"/>
    <w:rsid w:val="00F65B61"/>
    <w:rsid w:val="00F738A6"/>
    <w:rsid w:val="00F73D6D"/>
    <w:rsid w:val="00F87CF2"/>
    <w:rsid w:val="00F90D83"/>
    <w:rsid w:val="00F9309C"/>
    <w:rsid w:val="00F95E87"/>
    <w:rsid w:val="00FB221E"/>
    <w:rsid w:val="00FB502F"/>
    <w:rsid w:val="00FB510F"/>
    <w:rsid w:val="00FD031E"/>
    <w:rsid w:val="00FD565F"/>
    <w:rsid w:val="00FE0991"/>
    <w:rsid w:val="00FE622A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F46F-9EBF-448A-AE40-91EFC328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8</cp:revision>
  <dcterms:created xsi:type="dcterms:W3CDTF">2018-04-14T15:55:00Z</dcterms:created>
  <dcterms:modified xsi:type="dcterms:W3CDTF">2022-12-21T09:42:00Z</dcterms:modified>
</cp:coreProperties>
</file>